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94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8F389D" w:rsidTr="008F389D">
        <w:trPr>
          <w:trHeight w:val="801"/>
        </w:trPr>
        <w:tc>
          <w:tcPr>
            <w:tcW w:w="4819" w:type="dxa"/>
          </w:tcPr>
          <w:p w:rsidR="008F389D" w:rsidRDefault="008F389D" w:rsidP="00A07C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384175</wp:posOffset>
                  </wp:positionH>
                  <wp:positionV relativeFrom="page">
                    <wp:posOffset>262255</wp:posOffset>
                  </wp:positionV>
                  <wp:extent cx="2482850" cy="431800"/>
                  <wp:effectExtent l="19050" t="0" r="0" b="0"/>
                  <wp:wrapNone/>
                  <wp:docPr id="4" name="Picture 1" descr="L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 w:rsidR="008F389D" w:rsidRDefault="008F389D" w:rsidP="008F38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8F389D" w:rsidRDefault="00846C2A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CB3AEF" w:rsidRDefault="00CB3AEF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AEF">
        <w:rPr>
          <w:rFonts w:ascii="Times New Roman" w:hAnsi="Times New Roman" w:cs="Times New Roman"/>
          <w:b/>
          <w:sz w:val="24"/>
          <w:szCs w:val="24"/>
        </w:rPr>
        <w:t>„</w:t>
      </w:r>
      <w:r w:rsidRPr="00CB3AEF">
        <w:rPr>
          <w:rFonts w:ascii="Garamond" w:hAnsi="Garamond"/>
          <w:b/>
          <w:color w:val="000000"/>
        </w:rPr>
        <w:t>PALŪKANOS, JŲ RŪŠYS, SKAIČIAVIMO YPATUMAI</w:t>
      </w:r>
      <w:r w:rsidRPr="00CB3AEF">
        <w:rPr>
          <w:rFonts w:ascii="Times New Roman" w:hAnsi="Times New Roman" w:cs="Times New Roman"/>
          <w:b/>
          <w:sz w:val="24"/>
          <w:szCs w:val="24"/>
        </w:rPr>
        <w:t>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2015 m. spalio 2</w:t>
      </w:r>
      <w:r w:rsidR="00CB3AEF">
        <w:rPr>
          <w:rFonts w:ascii="Times New Roman" w:hAnsi="Times New Roman" w:cs="Times New Roman"/>
          <w:sz w:val="24"/>
          <w:szCs w:val="24"/>
        </w:rPr>
        <w:t>2</w:t>
      </w:r>
      <w:r w:rsidRPr="008F389D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356F56" w:rsidRPr="008F389D" w:rsidRDefault="00356F56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Seminaro trukmė – </w:t>
      </w:r>
      <w:r w:rsidR="00CB3AE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akad. val. </w:t>
      </w:r>
    </w:p>
    <w:p w:rsidR="00A07CE2" w:rsidRPr="008F389D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389D" w:rsidRDefault="008F389D" w:rsidP="008F389D">
      <w:pPr>
        <w:rPr>
          <w:rFonts w:ascii="Times New Roman" w:hAnsi="Times New Roman" w:cs="Times New Roman"/>
          <w:sz w:val="24"/>
          <w:szCs w:val="24"/>
        </w:rPr>
      </w:pPr>
    </w:p>
    <w:p w:rsidR="00A07CE2" w:rsidRPr="00206A1E" w:rsidRDefault="00A07CE2" w:rsidP="008F389D">
      <w:pPr>
        <w:rPr>
          <w:rFonts w:ascii="Times New Roman" w:hAnsi="Times New Roman" w:cs="Times New Roman"/>
          <w:sz w:val="24"/>
          <w:szCs w:val="24"/>
        </w:rPr>
      </w:pPr>
      <w:r w:rsidRPr="00206A1E">
        <w:rPr>
          <w:rFonts w:ascii="Times New Roman" w:hAnsi="Times New Roman" w:cs="Times New Roman"/>
          <w:sz w:val="24"/>
          <w:szCs w:val="24"/>
        </w:rPr>
        <w:t>Lektoriai:</w:t>
      </w:r>
    </w:p>
    <w:p w:rsidR="00CB3AEF" w:rsidRPr="00206A1E" w:rsidRDefault="00CB3AEF" w:rsidP="00CB3AEF">
      <w:pPr>
        <w:rPr>
          <w:rFonts w:ascii="Garamond" w:hAnsi="Garamond" w:cs="Arial"/>
          <w:sz w:val="24"/>
          <w:szCs w:val="24"/>
        </w:rPr>
      </w:pPr>
      <w:r w:rsidRPr="00206A1E">
        <w:rPr>
          <w:rFonts w:ascii="Garamond" w:hAnsi="Garamond" w:cs="Arial"/>
          <w:b/>
          <w:sz w:val="24"/>
          <w:szCs w:val="24"/>
        </w:rPr>
        <w:t>L</w:t>
      </w:r>
      <w:r w:rsidR="00206A1E" w:rsidRPr="00206A1E">
        <w:rPr>
          <w:rFonts w:ascii="Garamond" w:hAnsi="Garamond" w:cs="Arial"/>
          <w:b/>
          <w:sz w:val="24"/>
          <w:szCs w:val="24"/>
        </w:rPr>
        <w:t>inas</w:t>
      </w:r>
      <w:r w:rsidRPr="00206A1E">
        <w:rPr>
          <w:rFonts w:ascii="Garamond" w:hAnsi="Garamond" w:cs="Arial"/>
          <w:b/>
          <w:sz w:val="24"/>
          <w:szCs w:val="24"/>
        </w:rPr>
        <w:t xml:space="preserve"> Januševičius</w:t>
      </w:r>
      <w:r w:rsidRPr="00206A1E">
        <w:rPr>
          <w:rFonts w:ascii="Garamond" w:hAnsi="Garamond" w:cs="Arial"/>
          <w:sz w:val="24"/>
          <w:szCs w:val="24"/>
        </w:rPr>
        <w:t xml:space="preserve"> – AB SEB banko Verslo plėtros departamento direktorius </w:t>
      </w:r>
    </w:p>
    <w:p w:rsidR="00CB3AEF" w:rsidRPr="00206A1E" w:rsidRDefault="00CB3AEF" w:rsidP="00CB3AEF">
      <w:pPr>
        <w:rPr>
          <w:rFonts w:ascii="Garamond" w:hAnsi="Garamond" w:cs="Arial"/>
          <w:sz w:val="24"/>
          <w:szCs w:val="24"/>
        </w:rPr>
      </w:pPr>
      <w:r w:rsidRPr="00206A1E">
        <w:rPr>
          <w:rFonts w:ascii="Garamond" w:hAnsi="Garamond" w:cs="Arial"/>
          <w:b/>
          <w:sz w:val="24"/>
          <w:szCs w:val="24"/>
        </w:rPr>
        <w:t>Dovydas Gečas</w:t>
      </w:r>
      <w:r w:rsidRPr="00206A1E">
        <w:rPr>
          <w:rFonts w:ascii="Garamond" w:hAnsi="Garamond" w:cs="Arial"/>
          <w:sz w:val="24"/>
          <w:szCs w:val="24"/>
        </w:rPr>
        <w:t xml:space="preserve"> – AB SEB banko Finansinių priemonių pardavimo skyriaus vadovas</w:t>
      </w:r>
    </w:p>
    <w:p w:rsidR="00A07CE2" w:rsidRDefault="00A07CE2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A1E" w:rsidRDefault="00206A1E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A1E" w:rsidRDefault="00206A1E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06A1E" w:rsidRDefault="00206A1E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513"/>
      </w:tblGrid>
      <w:tr w:rsidR="008F389D" w:rsidTr="00E717B0">
        <w:tc>
          <w:tcPr>
            <w:tcW w:w="1526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513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Tr="00E717B0">
        <w:tc>
          <w:tcPr>
            <w:tcW w:w="1526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E717B0">
        <w:tc>
          <w:tcPr>
            <w:tcW w:w="1526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7513" w:type="dxa"/>
          </w:tcPr>
          <w:p w:rsidR="008F389D" w:rsidRPr="008F389D" w:rsidRDefault="00206A1E" w:rsidP="00206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6A1E">
              <w:rPr>
                <w:rFonts w:ascii="Garamond" w:hAnsi="Garamond"/>
                <w:i/>
                <w:iCs/>
              </w:rPr>
              <w:t>Finansų rinkos: rinkos palūkanų normų nustatymo principai, rinkos palūkanų normas įtakojantys veiksniai</w:t>
            </w:r>
          </w:p>
        </w:tc>
      </w:tr>
      <w:tr w:rsidR="00E717B0" w:rsidTr="00E717B0">
        <w:tc>
          <w:tcPr>
            <w:tcW w:w="1526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E717B0" w:rsidRDefault="00E717B0" w:rsidP="00E7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E717B0">
        <w:tc>
          <w:tcPr>
            <w:tcW w:w="1526" w:type="dxa"/>
          </w:tcPr>
          <w:p w:rsidR="008F389D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10:30-10:50</w:t>
            </w:r>
          </w:p>
        </w:tc>
        <w:tc>
          <w:tcPr>
            <w:tcW w:w="7513" w:type="dxa"/>
          </w:tcPr>
          <w:p w:rsidR="008F389D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E717B0" w:rsidTr="00E717B0">
        <w:tc>
          <w:tcPr>
            <w:tcW w:w="1526" w:type="dxa"/>
          </w:tcPr>
          <w:p w:rsidR="00E717B0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E717B0">
        <w:tc>
          <w:tcPr>
            <w:tcW w:w="1526" w:type="dxa"/>
          </w:tcPr>
          <w:p w:rsidR="008F389D" w:rsidRPr="008F389D" w:rsidRDefault="00E717B0" w:rsidP="00206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</w:t>
            </w:r>
            <w:r w:rsidR="00206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6A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</w:tcPr>
          <w:p w:rsidR="008F389D" w:rsidRPr="008F389D" w:rsidRDefault="00206A1E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</w:rPr>
              <w:t>Bankinių produktų palūkanų nustatymo principai: Lietuvos finansų rinka, pasaulinės praktikos pavyzdžiai</w:t>
            </w:r>
          </w:p>
        </w:tc>
      </w:tr>
    </w:tbl>
    <w:p w:rsidR="00CB3AEF" w:rsidRDefault="00CB3AEF" w:rsidP="00CB3AEF">
      <w:pPr>
        <w:rPr>
          <w:rFonts w:ascii="Garamond" w:hAnsi="Garamond"/>
          <w:color w:val="000000"/>
        </w:rPr>
      </w:pPr>
    </w:p>
    <w:sectPr w:rsidR="00CB3AEF" w:rsidSect="00CB676E"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12" w:rsidRDefault="00D62012" w:rsidP="00857821">
      <w:r>
        <w:separator/>
      </w:r>
    </w:p>
  </w:endnote>
  <w:endnote w:type="continuationSeparator" w:id="0">
    <w:p w:rsidR="00D62012" w:rsidRDefault="00D62012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12" w:rsidRDefault="00D62012" w:rsidP="00857821">
      <w:r>
        <w:separator/>
      </w:r>
    </w:p>
  </w:footnote>
  <w:footnote w:type="continuationSeparator" w:id="0">
    <w:p w:rsidR="00D62012" w:rsidRDefault="00D62012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21" w:rsidRDefault="00857821" w:rsidP="008F389D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1334"/>
    <w:multiLevelType w:val="hybridMultilevel"/>
    <w:tmpl w:val="76566634"/>
    <w:lvl w:ilvl="0" w:tplc="DABAAAF8">
      <w:start w:val="1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i/>
        <w:color w:val="auto"/>
        <w:sz w:val="24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107BAB"/>
    <w:rsid w:val="001F0DB7"/>
    <w:rsid w:val="00205BAB"/>
    <w:rsid w:val="00206A1E"/>
    <w:rsid w:val="00247467"/>
    <w:rsid w:val="002C44AC"/>
    <w:rsid w:val="00356F56"/>
    <w:rsid w:val="00520D42"/>
    <w:rsid w:val="005A2DAB"/>
    <w:rsid w:val="005F16DE"/>
    <w:rsid w:val="006C0222"/>
    <w:rsid w:val="00711D2E"/>
    <w:rsid w:val="0079327B"/>
    <w:rsid w:val="007B6F51"/>
    <w:rsid w:val="00846C2A"/>
    <w:rsid w:val="00857821"/>
    <w:rsid w:val="008F389D"/>
    <w:rsid w:val="00940D85"/>
    <w:rsid w:val="00A07CE2"/>
    <w:rsid w:val="00C34D5B"/>
    <w:rsid w:val="00CB3AEF"/>
    <w:rsid w:val="00CB676E"/>
    <w:rsid w:val="00D62012"/>
    <w:rsid w:val="00E717B0"/>
    <w:rsid w:val="00E83D66"/>
    <w:rsid w:val="00F65FE9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B3AEF"/>
    <w:pPr>
      <w:ind w:left="720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6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LBA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3</cp:revision>
  <dcterms:created xsi:type="dcterms:W3CDTF">2015-09-08T07:18:00Z</dcterms:created>
  <dcterms:modified xsi:type="dcterms:W3CDTF">2015-09-08T07:24:00Z</dcterms:modified>
</cp:coreProperties>
</file>